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30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848"/>
        <w:gridCol w:w="1139"/>
        <w:gridCol w:w="1038"/>
        <w:gridCol w:w="1038"/>
        <w:gridCol w:w="788"/>
        <w:gridCol w:w="1033"/>
        <w:gridCol w:w="741"/>
        <w:gridCol w:w="1067"/>
      </w:tblGrid>
      <w:tr w14:paraId="281E8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  <w:jc w:val="center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8D963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专业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D6FDE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毕业生人数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C677A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国家一流专业单列指标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0DC6D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default"/>
                <w:color w:val="333333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国家基础学科及战略学科—化学（3个指标）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D98B8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应届本科毕业生深造率奖励指标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2D0C5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非单列推免指标计算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8D3AB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非单列指标统筹（按人数占比取整）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5FE3F6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学校下达指标小记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094E2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候补指标排序</w:t>
            </w:r>
          </w:p>
        </w:tc>
      </w:tr>
      <w:tr w14:paraId="03FBB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349E61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应用化学</w:t>
            </w:r>
          </w:p>
        </w:tc>
        <w:tc>
          <w:tcPr>
            <w:tcW w:w="4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25D805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default" w:eastAsiaTheme="minorEastAsia"/>
                <w:color w:val="333333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33333"/>
                <w:sz w:val="16"/>
                <w:szCs w:val="16"/>
                <w:lang w:val="en-US" w:eastAsia="zh-CN"/>
              </w:rPr>
              <w:t>85</w:t>
            </w:r>
          </w:p>
        </w:tc>
        <w:tc>
          <w:tcPr>
            <w:tcW w:w="6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1BB3BD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3</w:t>
            </w:r>
          </w:p>
        </w:tc>
        <w:tc>
          <w:tcPr>
            <w:tcW w:w="5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6F34A9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（1.73取整）</w:t>
            </w:r>
          </w:p>
        </w:tc>
        <w:tc>
          <w:tcPr>
            <w:tcW w:w="5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697302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301B89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default" w:eastAsiaTheme="minorEastAsia"/>
                <w:color w:val="333333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33333"/>
                <w:sz w:val="16"/>
                <w:szCs w:val="16"/>
                <w:lang w:val="en-US" w:eastAsia="zh-CN"/>
              </w:rPr>
              <w:t>2.30</w:t>
            </w: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6D30C7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eastAsia" w:eastAsiaTheme="minorEastAsia"/>
                <w:color w:val="333333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33333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4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372322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default" w:eastAsiaTheme="minorEastAsia"/>
                <w:color w:val="333333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33333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59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7B9514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295DB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7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56B07D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材料化学</w:t>
            </w:r>
          </w:p>
        </w:tc>
        <w:tc>
          <w:tcPr>
            <w:tcW w:w="4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281FB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default" w:eastAsiaTheme="minorEastAsia"/>
                <w:color w:val="333333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33333"/>
                <w:sz w:val="16"/>
                <w:szCs w:val="16"/>
                <w:lang w:val="en-US" w:eastAsia="zh-CN"/>
              </w:rPr>
              <w:t>62</w:t>
            </w:r>
          </w:p>
        </w:tc>
        <w:tc>
          <w:tcPr>
            <w:tcW w:w="6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7487D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59725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（1.26取整）</w:t>
            </w:r>
          </w:p>
        </w:tc>
        <w:tc>
          <w:tcPr>
            <w:tcW w:w="5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F2F7E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1A1A6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default"/>
                <w:color w:val="333333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1.</w:t>
            </w:r>
            <w:r>
              <w:rPr>
                <w:rFonts w:hint="eastAsia" w:ascii="Calibri" w:hAnsi="Calibri" w:eastAsia="Calibri" w:cs="Calibri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68</w:t>
            </w: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7A12A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1（已有单列指标，取少不取多）</w:t>
            </w:r>
          </w:p>
        </w:tc>
        <w:tc>
          <w:tcPr>
            <w:tcW w:w="4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F61C6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default" w:eastAsiaTheme="minorEastAsia"/>
                <w:color w:val="333333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33333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59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848ED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12A9C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7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181DF8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材料科学与工程</w:t>
            </w:r>
          </w:p>
        </w:tc>
        <w:tc>
          <w:tcPr>
            <w:tcW w:w="4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46A76E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default" w:eastAsiaTheme="minorEastAsia"/>
                <w:color w:val="333333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33333"/>
                <w:sz w:val="16"/>
                <w:szCs w:val="16"/>
                <w:lang w:val="en-US" w:eastAsia="zh-CN"/>
              </w:rPr>
              <w:t>51</w:t>
            </w:r>
          </w:p>
        </w:tc>
        <w:tc>
          <w:tcPr>
            <w:tcW w:w="6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47BD7E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0ADCA5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213F46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274034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default"/>
                <w:color w:val="333333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1.</w:t>
            </w:r>
            <w:r>
              <w:rPr>
                <w:rFonts w:hint="eastAsia" w:ascii="Calibri" w:hAnsi="Calibri" w:eastAsia="Calibri" w:cs="Calibri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38</w:t>
            </w: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12AAF5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</w:t>
            </w:r>
          </w:p>
        </w:tc>
        <w:tc>
          <w:tcPr>
            <w:tcW w:w="4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17F286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default" w:eastAsiaTheme="minorEastAsia"/>
                <w:color w:val="333333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33333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59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7AD96C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Calibri" w:hAnsi="Calibri" w:eastAsia="Calibri" w:cs="Calibri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候补1</w:t>
            </w: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1E255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7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63D87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家具设计与工程（索菲亚班）</w:t>
            </w:r>
          </w:p>
        </w:tc>
        <w:tc>
          <w:tcPr>
            <w:tcW w:w="4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4AE46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61</w:t>
            </w:r>
          </w:p>
        </w:tc>
        <w:tc>
          <w:tcPr>
            <w:tcW w:w="6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D7DA2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569DB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521395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A312F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default"/>
                <w:color w:val="333333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1.</w:t>
            </w:r>
            <w:r>
              <w:rPr>
                <w:rFonts w:hint="eastAsia" w:ascii="Calibri" w:hAnsi="Calibri" w:eastAsia="Calibri" w:cs="Calibri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65</w:t>
            </w: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94C93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eastAsia" w:eastAsiaTheme="minorEastAsia"/>
                <w:color w:val="333333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33333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4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2BE41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default" w:eastAsiaTheme="minorEastAsia"/>
                <w:color w:val="333333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33333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59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FE723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</w:p>
        </w:tc>
      </w:tr>
      <w:tr w14:paraId="5607F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7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31724F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木材科学与工程</w:t>
            </w:r>
          </w:p>
        </w:tc>
        <w:tc>
          <w:tcPr>
            <w:tcW w:w="4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150831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default" w:eastAsiaTheme="minorEastAsia"/>
                <w:color w:val="333333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33333"/>
                <w:sz w:val="16"/>
                <w:szCs w:val="16"/>
                <w:lang w:val="en-US" w:eastAsia="zh-CN"/>
              </w:rPr>
              <w:t>48</w:t>
            </w:r>
          </w:p>
        </w:tc>
        <w:tc>
          <w:tcPr>
            <w:tcW w:w="6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363821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381FE8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43080F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2B145A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default"/>
                <w:color w:val="333333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1.</w:t>
            </w:r>
            <w:r>
              <w:rPr>
                <w:rFonts w:hint="eastAsia" w:ascii="Calibri" w:hAnsi="Calibri" w:eastAsia="Calibri" w:cs="Calibri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30</w:t>
            </w: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5F0321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</w:t>
            </w:r>
          </w:p>
        </w:tc>
        <w:tc>
          <w:tcPr>
            <w:tcW w:w="4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6D8E58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default" w:eastAsiaTheme="minorEastAsia"/>
                <w:color w:val="333333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33333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59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52FC56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default"/>
                <w:color w:val="333333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候补2</w:t>
            </w:r>
          </w:p>
        </w:tc>
      </w:tr>
      <w:tr w14:paraId="6D899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35A848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制药工程</w:t>
            </w:r>
          </w:p>
        </w:tc>
        <w:tc>
          <w:tcPr>
            <w:tcW w:w="4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175FA7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default"/>
                <w:color w:val="333333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6</w:t>
            </w:r>
            <w:r>
              <w:rPr>
                <w:rFonts w:hint="eastAsia" w:ascii="Calibri" w:hAnsi="Calibri" w:eastAsia="Calibri" w:cs="Calibri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2</w:t>
            </w:r>
          </w:p>
        </w:tc>
        <w:tc>
          <w:tcPr>
            <w:tcW w:w="6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768E86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45D17D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0C3421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3B1D16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default"/>
                <w:color w:val="333333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1.</w:t>
            </w:r>
            <w:r>
              <w:rPr>
                <w:rFonts w:hint="eastAsia" w:ascii="Calibri" w:hAnsi="Calibri" w:eastAsia="Calibri" w:cs="Calibri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68</w:t>
            </w: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025C53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2</w:t>
            </w:r>
          </w:p>
        </w:tc>
        <w:tc>
          <w:tcPr>
            <w:tcW w:w="4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0E26F6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eastAsia" w:eastAsiaTheme="minorEastAsia"/>
                <w:color w:val="333333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33333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59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left w:w="84" w:type="dxa"/>
              <w:right w:w="84" w:type="dxa"/>
            </w:tcMar>
            <w:vAlign w:val="top"/>
          </w:tcPr>
          <w:p w14:paraId="7A9BE2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10797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91998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总计</w:t>
            </w:r>
          </w:p>
        </w:tc>
        <w:tc>
          <w:tcPr>
            <w:tcW w:w="4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9F7A6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default" w:eastAsiaTheme="minorEastAsia"/>
                <w:color w:val="333333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33333"/>
                <w:sz w:val="16"/>
                <w:szCs w:val="16"/>
                <w:lang w:val="en-US" w:eastAsia="zh-CN"/>
              </w:rPr>
              <w:t>369</w:t>
            </w:r>
          </w:p>
        </w:tc>
        <w:tc>
          <w:tcPr>
            <w:tcW w:w="6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63480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3</w:t>
            </w:r>
          </w:p>
        </w:tc>
        <w:tc>
          <w:tcPr>
            <w:tcW w:w="5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80A9D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3</w:t>
            </w:r>
          </w:p>
        </w:tc>
        <w:tc>
          <w:tcPr>
            <w:tcW w:w="5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AF8B8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5F9D32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eastAsia" w:eastAsiaTheme="minorEastAsia"/>
                <w:color w:val="333333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33333"/>
                <w:sz w:val="16"/>
                <w:szCs w:val="16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5C2AF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default" w:eastAsiaTheme="minorEastAsia"/>
                <w:color w:val="333333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33333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4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ABD3D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default" w:eastAsiaTheme="minorEastAsia"/>
                <w:color w:val="333333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33333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59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2FDA2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</w:tbl>
    <w:p w14:paraId="33A9C0A2"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我院有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个候补人指标，候补顺序1、2依据各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专业指标数和人数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分配，候补顺续3依据推免综合评价成绩确定。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NzY4MTE4ZDg0MWQzYjI3Njg4NzQ5NjRlYTkxYTUifQ=="/>
  </w:docVars>
  <w:rsids>
    <w:rsidRoot w:val="17366A15"/>
    <w:rsid w:val="07115CA7"/>
    <w:rsid w:val="117816B9"/>
    <w:rsid w:val="17366A15"/>
    <w:rsid w:val="2E3861D9"/>
    <w:rsid w:val="3B2E0628"/>
    <w:rsid w:val="3F8A0269"/>
    <w:rsid w:val="44735A72"/>
    <w:rsid w:val="55463C75"/>
    <w:rsid w:val="63D25BB7"/>
    <w:rsid w:val="778B6351"/>
    <w:rsid w:val="7F5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276</Characters>
  <Lines>0</Lines>
  <Paragraphs>0</Paragraphs>
  <TotalTime>784</TotalTime>
  <ScaleCrop>false</ScaleCrop>
  <LinksUpToDate>false</LinksUpToDate>
  <CharactersWithSpaces>294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2024-09-06T12:39:00Z</dcterms:created>
  <dc:creator>企业用户_426739928</dc:creator>
  <cp:lastModifiedBy>企业用户_426739928</cp:lastModifiedBy>
  <dcterms:modified xsi:type="dcterms:W3CDTF">2024-09-07T07:12:03Z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7084CF6D76F640D8BD39E6E66F61A838_13</vt:lpwstr>
  </property>
</Properties>
</file>